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66" w:rsidRPr="00E137B8" w:rsidRDefault="00DA5A66" w:rsidP="00DA5A66">
      <w:pPr>
        <w:jc w:val="center"/>
        <w:rPr>
          <w:b/>
          <w:sz w:val="28"/>
          <w:szCs w:val="27"/>
        </w:rPr>
      </w:pPr>
      <w:r w:rsidRPr="00E137B8">
        <w:rPr>
          <w:b/>
          <w:sz w:val="28"/>
          <w:szCs w:val="27"/>
        </w:rPr>
        <w:t>Утвержден коэффициент индексации социальных пенсий</w:t>
      </w:r>
    </w:p>
    <w:p w:rsidR="00DA5A66" w:rsidRPr="00E137B8" w:rsidRDefault="00DA5A66" w:rsidP="00DA5A66">
      <w:pPr>
        <w:jc w:val="both"/>
        <w:rPr>
          <w:sz w:val="28"/>
          <w:szCs w:val="27"/>
        </w:rPr>
      </w:pPr>
    </w:p>
    <w:p w:rsidR="00DA5A66" w:rsidRDefault="00DA5A66" w:rsidP="00DA5A66">
      <w:pPr>
        <w:jc w:val="both"/>
        <w:rPr>
          <w:sz w:val="28"/>
          <w:szCs w:val="27"/>
        </w:rPr>
      </w:pPr>
      <w:r w:rsidRPr="00E137B8">
        <w:rPr>
          <w:sz w:val="28"/>
          <w:szCs w:val="27"/>
        </w:rPr>
        <w:t>В соответствии с постановлением Правительства Российской Федерации от 05.03.2024 № 262 «Об утверждении коэффициента индексации с 1 апреля 2024 года социальных пенсий» с 1 апреля 2024 года социальные пенсии должны быть проиндексированы на 7,5%.</w:t>
      </w:r>
      <w:bookmarkStart w:id="0" w:name="_GoBack"/>
      <w:bookmarkEnd w:id="0"/>
    </w:p>
    <w:p w:rsidR="00DA5A66" w:rsidRDefault="00DA5A66" w:rsidP="00DA5A66">
      <w:pPr>
        <w:jc w:val="both"/>
        <w:rPr>
          <w:sz w:val="28"/>
          <w:szCs w:val="27"/>
        </w:rPr>
      </w:pPr>
    </w:p>
    <w:p w:rsidR="009D54CB" w:rsidRDefault="009D54CB"/>
    <w:sectPr w:rsidR="009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3D"/>
    <w:rsid w:val="009D54CB"/>
    <w:rsid w:val="00C44F3D"/>
    <w:rsid w:val="00DA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1AD35-0A14-4AF3-819B-D959CCD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Parus</dc:creator>
  <cp:keywords/>
  <dc:description/>
  <cp:lastModifiedBy>Parus</cp:lastModifiedBy>
  <cp:revision>2</cp:revision>
  <dcterms:created xsi:type="dcterms:W3CDTF">2024-07-03T10:51:00Z</dcterms:created>
  <dcterms:modified xsi:type="dcterms:W3CDTF">2024-07-03T10:52:00Z</dcterms:modified>
</cp:coreProperties>
</file>